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Отчет</w:t>
      </w:r>
    </w:p>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о проведении оценки регулирующего воздействия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проекта нормативного акта</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1. Общая характеристика проекта нормативного акта</w:t>
      </w:r>
    </w:p>
    <w:p w:rsidR="00913DE6" w:rsidRPr="00E64D7C" w:rsidRDefault="00913DE6" w:rsidP="00913DE6">
      <w:pPr>
        <w:autoSpaceDE w:val="0"/>
        <w:autoSpaceDN w:val="0"/>
        <w:adjustRightInd w:val="0"/>
        <w:spacing w:after="0" w:line="276" w:lineRule="auto"/>
        <w:jc w:val="center"/>
        <w:rPr>
          <w:rFonts w:ascii="Times New Roman" w:hAnsi="Times New Roman" w:cs="Times New Roman"/>
          <w:sz w:val="24"/>
          <w:szCs w:val="24"/>
        </w:rPr>
      </w:pPr>
    </w:p>
    <w:p w:rsid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 xml:space="preserve">1.1. Вид и наименование проекта нормативного акта, устанавливающего новые или изменяющего ранее предусмотренные муниципальными нормативными правовыми актами муниципального образования г.Саяногорск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rsidR="003F06DE" w:rsidRPr="00E64D7C" w:rsidRDefault="00913DE6"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Постановление Администрации муниципального образования г.Саяногорск «</w:t>
      </w:r>
      <w:r w:rsidR="00AC1DB9" w:rsidRPr="00AC1DB9">
        <w:rPr>
          <w:rFonts w:ascii="Times New Roman" w:hAnsi="Times New Roman" w:cs="Times New Roman"/>
          <w:sz w:val="24"/>
          <w:szCs w:val="24"/>
        </w:rPr>
        <w:t>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r w:rsidRPr="00E64D7C">
        <w:rPr>
          <w:rFonts w:ascii="Times New Roman" w:hAnsi="Times New Roman" w:cs="Times New Roman"/>
          <w:sz w:val="24"/>
          <w:szCs w:val="24"/>
        </w:rPr>
        <w:t>»</w:t>
      </w:r>
      <w:r w:rsidR="00E64D7C">
        <w:rPr>
          <w:rFonts w:ascii="Times New Roman" w:hAnsi="Times New Roman" w:cs="Times New Roman"/>
          <w:sz w:val="24"/>
          <w:szCs w:val="24"/>
        </w:rPr>
        <w:t>.</w:t>
      </w:r>
    </w:p>
    <w:p w:rsidR="003F06DE" w:rsidRPr="00E64D7C" w:rsidRDefault="003F06DE" w:rsidP="00E64D7C">
      <w:pPr>
        <w:tabs>
          <w:tab w:val="num" w:pos="142"/>
        </w:tabs>
        <w:spacing w:line="240" w:lineRule="atLeast"/>
        <w:ind w:firstLine="709"/>
        <w:jc w:val="both"/>
        <w:rPr>
          <w:rFonts w:ascii="Times New Roman" w:hAnsi="Times New Roman" w:cs="Times New Roman"/>
          <w:sz w:val="24"/>
          <w:szCs w:val="24"/>
        </w:rPr>
      </w:pPr>
      <w:r w:rsidRPr="00E64D7C">
        <w:rPr>
          <w:rFonts w:ascii="Times New Roman" w:hAnsi="Times New Roman" w:cs="Times New Roman"/>
          <w:sz w:val="24"/>
          <w:szCs w:val="24"/>
        </w:rPr>
        <w:t xml:space="preserve">1.2. Разработчик проекта нормативного акта (с указанием контактной информации): </w:t>
      </w:r>
      <w:r w:rsidR="00E64D7C" w:rsidRPr="00E64D7C">
        <w:rPr>
          <w:rFonts w:ascii="Times New Roman" w:eastAsia="Times New Roman" w:hAnsi="Times New Roman" w:cs="Times New Roman"/>
          <w:sz w:val="24"/>
          <w:szCs w:val="24"/>
          <w:lang w:eastAsia="ru-RU"/>
        </w:rPr>
        <w:t>Департамент архитектуры, градостроительства и недвижимости города Саяногорска, адрес: РХ, г.Саяногорск, Заводской мкрн., д.58, тел. 8</w:t>
      </w:r>
      <w:r w:rsidR="0065351D">
        <w:rPr>
          <w:rFonts w:ascii="Times New Roman" w:eastAsia="Times New Roman" w:hAnsi="Times New Roman" w:cs="Times New Roman"/>
          <w:sz w:val="24"/>
          <w:szCs w:val="24"/>
          <w:lang w:eastAsia="ru-RU"/>
        </w:rPr>
        <w:t xml:space="preserve"> </w:t>
      </w:r>
      <w:r w:rsidR="00E64D7C" w:rsidRPr="00E64D7C">
        <w:rPr>
          <w:rFonts w:ascii="Times New Roman" w:eastAsia="Times New Roman" w:hAnsi="Times New Roman" w:cs="Times New Roman"/>
          <w:sz w:val="24"/>
          <w:szCs w:val="24"/>
          <w:lang w:eastAsia="ru-RU"/>
        </w:rPr>
        <w:t>(39042)6-79-70, 8</w:t>
      </w:r>
      <w:r w:rsidR="0065351D">
        <w:rPr>
          <w:rFonts w:ascii="Times New Roman" w:eastAsia="Times New Roman" w:hAnsi="Times New Roman" w:cs="Times New Roman"/>
          <w:sz w:val="24"/>
          <w:szCs w:val="24"/>
          <w:lang w:eastAsia="ru-RU"/>
        </w:rPr>
        <w:t xml:space="preserve"> </w:t>
      </w:r>
      <w:r w:rsidR="00E64D7C" w:rsidRPr="00E64D7C">
        <w:rPr>
          <w:rFonts w:ascii="Times New Roman" w:eastAsia="Times New Roman" w:hAnsi="Times New Roman" w:cs="Times New Roman"/>
          <w:sz w:val="24"/>
          <w:szCs w:val="24"/>
          <w:lang w:eastAsia="ru-RU"/>
        </w:rPr>
        <w:t xml:space="preserve">(39042)6-79-78, </w:t>
      </w:r>
      <w:proofErr w:type="spellStart"/>
      <w:r w:rsidR="00E64D7C" w:rsidRPr="00E64D7C">
        <w:rPr>
          <w:rFonts w:ascii="Times New Roman" w:eastAsia="Times New Roman" w:hAnsi="Times New Roman" w:cs="Times New Roman"/>
          <w:sz w:val="24"/>
          <w:szCs w:val="24"/>
          <w:lang w:eastAsia="ru-RU"/>
        </w:rPr>
        <w:t>эл.почта</w:t>
      </w:r>
      <w:proofErr w:type="spellEnd"/>
      <w:r w:rsidR="00E64D7C" w:rsidRPr="00E64D7C">
        <w:rPr>
          <w:rFonts w:ascii="Times New Roman" w:eastAsia="Times New Roman" w:hAnsi="Times New Roman" w:cs="Times New Roman"/>
          <w:sz w:val="24"/>
          <w:szCs w:val="24"/>
          <w:lang w:eastAsia="ru-RU"/>
        </w:rPr>
        <w:t>:</w:t>
      </w:r>
      <w:r w:rsidR="0065351D">
        <w:rPr>
          <w:rFonts w:ascii="Times New Roman" w:eastAsia="Times New Roman" w:hAnsi="Times New Roman" w:cs="Times New Roman"/>
          <w:sz w:val="24"/>
          <w:szCs w:val="24"/>
          <w:lang w:eastAsia="ru-RU"/>
        </w:rPr>
        <w:t> </w:t>
      </w:r>
      <w:hyperlink r:id="rId4" w:history="1">
        <w:r w:rsidR="00E64D7C" w:rsidRPr="00E64D7C">
          <w:rPr>
            <w:rFonts w:ascii="Times New Roman" w:eastAsia="Times New Roman" w:hAnsi="Times New Roman" w:cs="Times New Roman"/>
            <w:sz w:val="24"/>
            <w:szCs w:val="24"/>
            <w:lang w:eastAsia="ru-RU"/>
          </w:rPr>
          <w:t>dagn_sayan@r-19.ru</w:t>
        </w:r>
      </w:hyperlink>
      <w:r w:rsidR="00E64D7C" w:rsidRPr="00E64D7C">
        <w:rPr>
          <w:rFonts w:ascii="Times New Roman" w:eastAsia="Times New Roman" w:hAnsi="Times New Roman" w:cs="Times New Roman"/>
          <w:sz w:val="24"/>
          <w:szCs w:val="24"/>
          <w:lang w:eastAsia="ru-RU"/>
        </w:rPr>
        <w:t xml:space="preserve">, </w:t>
      </w:r>
      <w:hyperlink r:id="rId5" w:history="1">
        <w:r w:rsidR="00E64D7C" w:rsidRPr="00E64D7C">
          <w:rPr>
            <w:rFonts w:ascii="Times New Roman" w:eastAsia="Times New Roman" w:hAnsi="Times New Roman" w:cs="Times New Roman"/>
            <w:sz w:val="24"/>
            <w:szCs w:val="24"/>
            <w:lang w:eastAsia="ru-RU"/>
          </w:rPr>
          <w:t>shutovaos@r-19.ru</w:t>
        </w:r>
      </w:hyperlink>
      <w:r w:rsidR="00E64D7C" w:rsidRPr="00E64D7C">
        <w:rPr>
          <w:rFonts w:ascii="Times New Roman" w:eastAsia="Times New Roman" w:hAnsi="Times New Roman" w:cs="Times New Roman"/>
          <w:sz w:val="24"/>
          <w:szCs w:val="24"/>
          <w:lang w:eastAsia="ru-RU"/>
        </w:rPr>
        <w:t>.</w:t>
      </w:r>
      <w:r w:rsidR="00913DE6" w:rsidRPr="00E64D7C">
        <w:rPr>
          <w:rFonts w:ascii="Times New Roman" w:hAnsi="Times New Roman" w:cs="Times New Roman"/>
          <w:sz w:val="24"/>
          <w:szCs w:val="24"/>
        </w:rPr>
        <w:t xml:space="preserve"> </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1.3. Предполагаемый срок вступления в силу проекта нормативного акта:</w:t>
      </w:r>
      <w:r w:rsidR="00913DE6" w:rsidRPr="00E64D7C">
        <w:rPr>
          <w:rFonts w:ascii="Times New Roman" w:hAnsi="Times New Roman" w:cs="Times New Roman"/>
          <w:sz w:val="24"/>
          <w:szCs w:val="24"/>
        </w:rPr>
        <w:t xml:space="preserve"> </w:t>
      </w:r>
    </w:p>
    <w:p w:rsidR="00E64D7C" w:rsidRPr="00E64D7C" w:rsidRDefault="00E64D7C"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Постановление вступает в силу после официального опубликования.</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2. Анализ возможных вариантов правового регулирования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конкретных общественных отношений</w:t>
      </w:r>
    </w:p>
    <w:p w:rsidR="003F06DE" w:rsidRPr="00E64D7C" w:rsidRDefault="003F06DE" w:rsidP="00913DE6">
      <w:pPr>
        <w:spacing w:after="0"/>
        <w:jc w:val="center"/>
        <w:rPr>
          <w:rFonts w:ascii="Times New Roman" w:hAnsi="Times New Roman" w:cs="Times New Roman"/>
        </w:rPr>
      </w:pP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2.1. Проблемы, на решение которых направлены варианты правового регулирования конкретных общественных отношений, причины возникновения указанных проблем и негативные эффекты, возникающие вследствие их наличия:</w:t>
      </w:r>
    </w:p>
    <w:p w:rsidR="00E64D7C" w:rsidRPr="00E64D7C" w:rsidRDefault="00E64D7C"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Приведение муниципального правового акта в соответствие с Земельным кодексом Российской Федерации, и о внесении изменений в отдельные законодательные акты Российской Федерации».</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2.2. Возможные варианты правового регулирования конкретных общественных отношений, направленные на решение проблем, указанных в пункте 2.1:</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71"/>
        <w:gridCol w:w="3549"/>
        <w:gridCol w:w="5324"/>
      </w:tblGrid>
      <w:tr w:rsidR="003F06DE" w:rsidRPr="00E64D7C" w:rsidTr="00AC1DB9">
        <w:trPr>
          <w:trHeight w:val="276"/>
        </w:trPr>
        <w:tc>
          <w:tcPr>
            <w:tcW w:w="252"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89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Проблема</w:t>
            </w:r>
          </w:p>
        </w:tc>
        <w:tc>
          <w:tcPr>
            <w:tcW w:w="284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Возможные варианты правового регулирования конкретных общественных отношений</w:t>
            </w:r>
          </w:p>
        </w:tc>
      </w:tr>
      <w:tr w:rsidR="00AC1DB9" w:rsidRPr="00E64D7C" w:rsidTr="003F06DE">
        <w:tc>
          <w:tcPr>
            <w:tcW w:w="252" w:type="pct"/>
            <w:tcBorders>
              <w:top w:val="single" w:sz="4" w:space="0" w:color="auto"/>
              <w:left w:val="single" w:sz="4" w:space="0" w:color="auto"/>
              <w:bottom w:val="single" w:sz="4" w:space="0" w:color="auto"/>
              <w:right w:val="single" w:sz="4" w:space="0" w:color="auto"/>
            </w:tcBorders>
          </w:tcPr>
          <w:p w:rsidR="00AC1DB9" w:rsidRPr="00E64D7C" w:rsidRDefault="00AC1DB9" w:rsidP="00AC1DB9">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899" w:type="pct"/>
            <w:tcBorders>
              <w:top w:val="single" w:sz="4" w:space="0" w:color="auto"/>
              <w:left w:val="single" w:sz="4" w:space="0" w:color="auto"/>
              <w:bottom w:val="single" w:sz="4" w:space="0" w:color="auto"/>
              <w:right w:val="single" w:sz="4" w:space="0" w:color="auto"/>
            </w:tcBorders>
          </w:tcPr>
          <w:p w:rsidR="00AC1DB9" w:rsidRPr="00651777" w:rsidRDefault="00AC1DB9" w:rsidP="00AC1DB9">
            <w:pPr>
              <w:autoSpaceDE w:val="0"/>
              <w:autoSpaceDN w:val="0"/>
              <w:adjustRightInd w:val="0"/>
              <w:spacing w:after="0" w:line="276" w:lineRule="auto"/>
              <w:jc w:val="both"/>
              <w:rPr>
                <w:rFonts w:ascii="Times New Roman" w:hAnsi="Times New Roman" w:cs="Times New Roman"/>
                <w:sz w:val="20"/>
                <w:szCs w:val="24"/>
              </w:rPr>
            </w:pPr>
            <w:r w:rsidRPr="00651777">
              <w:rPr>
                <w:rFonts w:ascii="Times New Roman" w:hAnsi="Times New Roman" w:cs="Times New Roman"/>
                <w:sz w:val="20"/>
                <w:szCs w:val="24"/>
              </w:rPr>
              <w:t>Приведение муниципального правового акта в соответствие с Земельным кодексом Российской Федерации, постановлением Администрации муниципального образован</w:t>
            </w:r>
            <w:r>
              <w:rPr>
                <w:rFonts w:ascii="Times New Roman" w:hAnsi="Times New Roman" w:cs="Times New Roman"/>
                <w:sz w:val="20"/>
                <w:szCs w:val="24"/>
              </w:rPr>
              <w:t>ия г.</w:t>
            </w:r>
            <w:r>
              <w:rPr>
                <w:rFonts w:ascii="Times New Roman" w:hAnsi="Times New Roman" w:cs="Times New Roman"/>
                <w:sz w:val="20"/>
                <w:szCs w:val="24"/>
              </w:rPr>
              <w:t> </w:t>
            </w:r>
            <w:r>
              <w:rPr>
                <w:rFonts w:ascii="Times New Roman" w:hAnsi="Times New Roman" w:cs="Times New Roman"/>
                <w:sz w:val="20"/>
                <w:szCs w:val="24"/>
              </w:rPr>
              <w:t xml:space="preserve">Саяногорск от 21.03.2018 </w:t>
            </w:r>
            <w:r w:rsidRPr="00651777">
              <w:rPr>
                <w:rFonts w:ascii="Times New Roman" w:hAnsi="Times New Roman" w:cs="Times New Roman"/>
                <w:sz w:val="20"/>
                <w:szCs w:val="24"/>
              </w:rPr>
              <w:t>№</w:t>
            </w:r>
            <w:r>
              <w:rPr>
                <w:rFonts w:ascii="Times New Roman" w:hAnsi="Times New Roman" w:cs="Times New Roman"/>
                <w:sz w:val="20"/>
                <w:szCs w:val="24"/>
              </w:rPr>
              <w:t xml:space="preserve"> </w:t>
            </w:r>
            <w:r w:rsidRPr="00651777">
              <w:rPr>
                <w:rFonts w:ascii="Times New Roman" w:hAnsi="Times New Roman" w:cs="Times New Roman"/>
                <w:sz w:val="20"/>
                <w:szCs w:val="24"/>
              </w:rPr>
              <w:t xml:space="preserve">196 </w:t>
            </w:r>
            <w:r>
              <w:rPr>
                <w:rFonts w:ascii="Times New Roman" w:hAnsi="Times New Roman" w:cs="Times New Roman"/>
                <w:sz w:val="20"/>
                <w:szCs w:val="24"/>
              </w:rPr>
              <w:br/>
            </w:r>
            <w:r w:rsidRPr="00651777">
              <w:rPr>
                <w:rFonts w:ascii="Times New Roman" w:hAnsi="Times New Roman" w:cs="Times New Roman"/>
                <w:sz w:val="20"/>
                <w:szCs w:val="24"/>
              </w:rPr>
              <w:t xml:space="preserve">«О разработке и утверждении административных регламентов </w:t>
            </w:r>
            <w:r w:rsidRPr="00651777">
              <w:rPr>
                <w:rFonts w:ascii="Times New Roman" w:hAnsi="Times New Roman" w:cs="Times New Roman"/>
                <w:sz w:val="20"/>
                <w:szCs w:val="24"/>
              </w:rPr>
              <w:lastRenderedPageBreak/>
              <w:t>предоставления муниципальных услуг»</w:t>
            </w:r>
            <w:r>
              <w:rPr>
                <w:rFonts w:ascii="Times New Roman" w:hAnsi="Times New Roman" w:cs="Times New Roman"/>
                <w:sz w:val="20"/>
                <w:szCs w:val="24"/>
              </w:rPr>
              <w:t xml:space="preserve"> и в связи признанием утратившими силу некоторых нормативно-правовых актов.</w:t>
            </w:r>
          </w:p>
        </w:tc>
        <w:tc>
          <w:tcPr>
            <w:tcW w:w="2849" w:type="pct"/>
            <w:tcBorders>
              <w:top w:val="single" w:sz="4" w:space="0" w:color="auto"/>
              <w:left w:val="single" w:sz="4" w:space="0" w:color="auto"/>
              <w:bottom w:val="single" w:sz="4" w:space="0" w:color="auto"/>
              <w:right w:val="single" w:sz="4" w:space="0" w:color="auto"/>
            </w:tcBorders>
          </w:tcPr>
          <w:p w:rsidR="00AC1DB9" w:rsidRPr="00651777" w:rsidRDefault="00AC1DB9" w:rsidP="00AC1DB9">
            <w:pPr>
              <w:autoSpaceDE w:val="0"/>
              <w:autoSpaceDN w:val="0"/>
              <w:adjustRightInd w:val="0"/>
              <w:spacing w:after="0" w:line="276" w:lineRule="auto"/>
              <w:jc w:val="both"/>
              <w:rPr>
                <w:rFonts w:ascii="Times New Roman" w:hAnsi="Times New Roman" w:cs="Times New Roman"/>
                <w:sz w:val="20"/>
                <w:szCs w:val="24"/>
              </w:rPr>
            </w:pPr>
            <w:r w:rsidRPr="00651777">
              <w:rPr>
                <w:rFonts w:ascii="Times New Roman" w:hAnsi="Times New Roman" w:cs="Times New Roman"/>
                <w:sz w:val="20"/>
                <w:szCs w:val="24"/>
              </w:rPr>
              <w:lastRenderedPageBreak/>
              <w:t xml:space="preserve">Разработка проекта постановления Администрации муниципального образования </w:t>
            </w:r>
            <w:r>
              <w:rPr>
                <w:rFonts w:ascii="Times New Roman" w:hAnsi="Times New Roman" w:cs="Times New Roman"/>
                <w:sz w:val="20"/>
                <w:szCs w:val="24"/>
              </w:rPr>
              <w:t xml:space="preserve"> </w:t>
            </w:r>
            <w:r w:rsidRPr="00651777">
              <w:rPr>
                <w:rFonts w:ascii="Times New Roman" w:hAnsi="Times New Roman" w:cs="Times New Roman"/>
                <w:sz w:val="20"/>
                <w:szCs w:val="24"/>
              </w:rPr>
              <w:t>г.</w:t>
            </w:r>
            <w:r>
              <w:rPr>
                <w:rFonts w:ascii="Times New Roman" w:hAnsi="Times New Roman" w:cs="Times New Roman"/>
                <w:sz w:val="20"/>
                <w:szCs w:val="24"/>
              </w:rPr>
              <w:t xml:space="preserve"> </w:t>
            </w:r>
            <w:r w:rsidRPr="00651777">
              <w:rPr>
                <w:rFonts w:ascii="Times New Roman" w:hAnsi="Times New Roman" w:cs="Times New Roman"/>
                <w:sz w:val="20"/>
                <w:szCs w:val="24"/>
              </w:rPr>
              <w:t xml:space="preserve">Саяногорск </w:t>
            </w:r>
            <w:r>
              <w:rPr>
                <w:rFonts w:ascii="Times New Roman" w:hAnsi="Times New Roman" w:cs="Times New Roman"/>
                <w:sz w:val="20"/>
                <w:szCs w:val="24"/>
              </w:rPr>
              <w:br/>
            </w:r>
            <w:r w:rsidRPr="00651777">
              <w:rPr>
                <w:rFonts w:ascii="Times New Roman" w:hAnsi="Times New Roman" w:cs="Times New Roman"/>
                <w:sz w:val="20"/>
                <w:szCs w:val="24"/>
              </w:rPr>
              <w:t>«</w:t>
            </w:r>
            <w:r w:rsidRPr="00AC1DB9">
              <w:rPr>
                <w:rFonts w:ascii="Times New Roman" w:hAnsi="Times New Roman" w:cs="Times New Roman"/>
                <w:sz w:val="20"/>
                <w:szCs w:val="24"/>
              </w:rPr>
              <w:t xml:space="preserve">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w:t>
            </w:r>
            <w:r w:rsidRPr="00AC1DB9">
              <w:rPr>
                <w:rFonts w:ascii="Times New Roman" w:hAnsi="Times New Roman" w:cs="Times New Roman"/>
                <w:sz w:val="20"/>
                <w:szCs w:val="24"/>
              </w:rPr>
              <w:lastRenderedPageBreak/>
              <w:t>расположенные на территории муниципального образования город Саяногорск</w:t>
            </w:r>
            <w:r w:rsidRPr="00875075">
              <w:rPr>
                <w:rFonts w:ascii="Times New Roman" w:hAnsi="Times New Roman" w:cs="Times New Roman"/>
                <w:sz w:val="20"/>
                <w:szCs w:val="20"/>
              </w:rPr>
              <w:t>».</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2.3. Изучение опыта решения заявленных проблем в других субъектах, муниципальных образованиях Российской Федерации: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 проводилось.</w:t>
      </w: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2.4. Выводы по результатам проведения анализа возможных вариантов правового регулирования конкретных общественных отношений (обоснование </w:t>
      </w:r>
      <w:r w:rsidR="00C43B1A" w:rsidRPr="00E64D7C">
        <w:rPr>
          <w:rFonts w:ascii="Times New Roman" w:hAnsi="Times New Roman" w:cs="Times New Roman"/>
          <w:sz w:val="24"/>
          <w:szCs w:val="24"/>
        </w:rPr>
        <w:t>выбора,</w:t>
      </w:r>
      <w:r w:rsidRPr="00E64D7C">
        <w:rPr>
          <w:rFonts w:ascii="Times New Roman" w:hAnsi="Times New Roman" w:cs="Times New Roman"/>
          <w:sz w:val="24"/>
          <w:szCs w:val="24"/>
        </w:rPr>
        <w:t xml:space="preserve"> предлагаемого проектом нормативного акта способа правового регулирования):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Принятие проекта повысит качество и доступность предоставления муниципальной услуги.</w:t>
      </w: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2.5. Цели предлагаемого способа правового регулирования:</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4"/>
        <w:gridCol w:w="2454"/>
        <w:gridCol w:w="3153"/>
        <w:gridCol w:w="3153"/>
      </w:tblGrid>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Цель</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Показатели достижения целей правового регулирования</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Обоснование расчета показателей достижения целей</w:t>
            </w:r>
          </w:p>
        </w:tc>
      </w:tr>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2</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3</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4</w:t>
            </w:r>
          </w:p>
        </w:tc>
      </w:tr>
      <w:tr w:rsidR="00AC1DB9" w:rsidRPr="00E64D7C" w:rsidTr="003F06DE">
        <w:tc>
          <w:tcPr>
            <w:tcW w:w="313" w:type="pct"/>
            <w:tcBorders>
              <w:top w:val="single" w:sz="4" w:space="0" w:color="auto"/>
              <w:left w:val="single" w:sz="4" w:space="0" w:color="auto"/>
              <w:bottom w:val="single" w:sz="4" w:space="0" w:color="auto"/>
              <w:right w:val="single" w:sz="4" w:space="0" w:color="auto"/>
            </w:tcBorders>
          </w:tcPr>
          <w:p w:rsidR="00AC1DB9" w:rsidRPr="00E64D7C" w:rsidRDefault="00AC1DB9" w:rsidP="00AC1DB9">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313" w:type="pct"/>
            <w:tcBorders>
              <w:top w:val="single" w:sz="4" w:space="0" w:color="auto"/>
              <w:left w:val="single" w:sz="4" w:space="0" w:color="auto"/>
              <w:bottom w:val="single" w:sz="4" w:space="0" w:color="auto"/>
              <w:right w:val="single" w:sz="4" w:space="0" w:color="auto"/>
            </w:tcBorders>
          </w:tcPr>
          <w:p w:rsidR="00AC1DB9" w:rsidRPr="00A70EC1" w:rsidRDefault="00AC1DB9" w:rsidP="00AC1DB9">
            <w:pPr>
              <w:autoSpaceDE w:val="0"/>
              <w:autoSpaceDN w:val="0"/>
              <w:adjustRightInd w:val="0"/>
              <w:spacing w:after="0" w:line="276" w:lineRule="auto"/>
              <w:jc w:val="both"/>
              <w:rPr>
                <w:rFonts w:ascii="Times New Roman" w:hAnsi="Times New Roman" w:cs="Times New Roman"/>
                <w:sz w:val="20"/>
                <w:szCs w:val="20"/>
              </w:rPr>
            </w:pPr>
            <w:r w:rsidRPr="00A70EC1">
              <w:rPr>
                <w:rFonts w:ascii="Times New Roman" w:hAnsi="Times New Roman" w:cs="Times New Roman"/>
                <w:sz w:val="20"/>
                <w:szCs w:val="20"/>
              </w:rPr>
              <w:t xml:space="preserve">Целью предлагаемого правового регулирования является </w:t>
            </w:r>
            <w:r w:rsidRPr="00AB3A90">
              <w:rPr>
                <w:rFonts w:ascii="Times New Roman" w:hAnsi="Times New Roman" w:cs="Times New Roman"/>
                <w:sz w:val="20"/>
                <w:szCs w:val="20"/>
              </w:rPr>
              <w:t>упорядочивание общественных отношений</w:t>
            </w:r>
            <w:r>
              <w:rPr>
                <w:rFonts w:ascii="Times New Roman" w:hAnsi="Times New Roman" w:cs="Times New Roman"/>
                <w:sz w:val="20"/>
                <w:szCs w:val="20"/>
              </w:rPr>
              <w:t xml:space="preserve"> и </w:t>
            </w:r>
            <w:r w:rsidRPr="00A70EC1">
              <w:rPr>
                <w:rFonts w:ascii="Times New Roman" w:hAnsi="Times New Roman" w:cs="Times New Roman"/>
                <w:sz w:val="20"/>
                <w:szCs w:val="20"/>
              </w:rPr>
              <w:t xml:space="preserve">снижение административных барьеров, </w:t>
            </w:r>
            <w:proofErr w:type="spellStart"/>
            <w:r w:rsidRPr="00A70EC1">
              <w:rPr>
                <w:rFonts w:ascii="Times New Roman" w:hAnsi="Times New Roman" w:cs="Times New Roman"/>
                <w:sz w:val="20"/>
                <w:szCs w:val="20"/>
              </w:rPr>
              <w:t>коррупциогенных</w:t>
            </w:r>
            <w:proofErr w:type="spellEnd"/>
            <w:r w:rsidRPr="00A70EC1">
              <w:rPr>
                <w:rFonts w:ascii="Times New Roman" w:hAnsi="Times New Roman" w:cs="Times New Roman"/>
                <w:sz w:val="20"/>
                <w:szCs w:val="20"/>
              </w:rPr>
              <w:t xml:space="preserve"> факторов при рассмотрении заявлений</w:t>
            </w:r>
          </w:p>
        </w:tc>
        <w:tc>
          <w:tcPr>
            <w:tcW w:w="1687" w:type="pct"/>
            <w:tcBorders>
              <w:top w:val="single" w:sz="4" w:space="0" w:color="auto"/>
              <w:left w:val="single" w:sz="4" w:space="0" w:color="auto"/>
              <w:bottom w:val="single" w:sz="4" w:space="0" w:color="auto"/>
              <w:right w:val="single" w:sz="4" w:space="0" w:color="auto"/>
            </w:tcBorders>
          </w:tcPr>
          <w:p w:rsidR="00AC1DB9" w:rsidRPr="00651777" w:rsidRDefault="00AC1DB9" w:rsidP="00AC1DB9">
            <w:pPr>
              <w:autoSpaceDE w:val="0"/>
              <w:autoSpaceDN w:val="0"/>
              <w:adjustRightInd w:val="0"/>
              <w:spacing w:after="0" w:line="276" w:lineRule="auto"/>
              <w:jc w:val="both"/>
              <w:rPr>
                <w:rFonts w:ascii="Times New Roman" w:hAnsi="Times New Roman" w:cs="Times New Roman"/>
                <w:sz w:val="20"/>
                <w:szCs w:val="24"/>
              </w:rPr>
            </w:pPr>
            <w:r w:rsidRPr="00651777">
              <w:rPr>
                <w:rFonts w:ascii="Times New Roman" w:hAnsi="Times New Roman" w:cs="Times New Roman"/>
                <w:sz w:val="20"/>
                <w:szCs w:val="24"/>
              </w:rPr>
              <w:t xml:space="preserve">Разработка проекта постановления Администрации муниципального образования </w:t>
            </w:r>
            <w:r>
              <w:rPr>
                <w:rFonts w:ascii="Times New Roman" w:hAnsi="Times New Roman" w:cs="Times New Roman"/>
                <w:sz w:val="20"/>
                <w:szCs w:val="24"/>
              </w:rPr>
              <w:t xml:space="preserve"> </w:t>
            </w:r>
            <w:r w:rsidRPr="00651777">
              <w:rPr>
                <w:rFonts w:ascii="Times New Roman" w:hAnsi="Times New Roman" w:cs="Times New Roman"/>
                <w:sz w:val="20"/>
                <w:szCs w:val="24"/>
              </w:rPr>
              <w:t>г</w:t>
            </w:r>
            <w:r>
              <w:rPr>
                <w:rFonts w:ascii="Times New Roman" w:hAnsi="Times New Roman" w:cs="Times New Roman"/>
                <w:sz w:val="20"/>
                <w:szCs w:val="24"/>
              </w:rPr>
              <w:t>.</w:t>
            </w:r>
            <w:r w:rsidRPr="00651777">
              <w:rPr>
                <w:rFonts w:ascii="Times New Roman" w:hAnsi="Times New Roman" w:cs="Times New Roman"/>
                <w:sz w:val="20"/>
                <w:szCs w:val="24"/>
              </w:rPr>
              <w:t>Саяногорск «</w:t>
            </w:r>
            <w:r w:rsidRPr="00AC1DB9">
              <w:rPr>
                <w:rFonts w:ascii="Times New Roman" w:hAnsi="Times New Roman" w:cs="Times New Roman"/>
                <w:sz w:val="20"/>
                <w:szCs w:val="24"/>
              </w:rPr>
              <w:t>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r w:rsidRPr="00875075">
              <w:rPr>
                <w:rFonts w:ascii="Times New Roman" w:hAnsi="Times New Roman" w:cs="Times New Roman"/>
                <w:sz w:val="20"/>
                <w:szCs w:val="20"/>
              </w:rPr>
              <w:t>»</w:t>
            </w:r>
            <w:r w:rsidRPr="00651777">
              <w:rPr>
                <w:rFonts w:ascii="Times New Roman" w:hAnsi="Times New Roman" w:cs="Times New Roman"/>
                <w:sz w:val="20"/>
                <w:szCs w:val="24"/>
              </w:rPr>
              <w:t>.</w:t>
            </w:r>
          </w:p>
        </w:tc>
        <w:tc>
          <w:tcPr>
            <w:tcW w:w="1687" w:type="pct"/>
            <w:tcBorders>
              <w:top w:val="single" w:sz="4" w:space="0" w:color="auto"/>
              <w:left w:val="single" w:sz="4" w:space="0" w:color="auto"/>
              <w:bottom w:val="single" w:sz="4" w:space="0" w:color="auto"/>
              <w:right w:val="single" w:sz="4" w:space="0" w:color="auto"/>
            </w:tcBorders>
          </w:tcPr>
          <w:p w:rsidR="00AC1DB9" w:rsidRPr="002845DF" w:rsidRDefault="00AC1DB9" w:rsidP="00AC1DB9">
            <w:pPr>
              <w:autoSpaceDE w:val="0"/>
              <w:autoSpaceDN w:val="0"/>
              <w:adjustRightInd w:val="0"/>
              <w:spacing w:after="0" w:line="276" w:lineRule="auto"/>
              <w:jc w:val="both"/>
              <w:rPr>
                <w:rFonts w:ascii="Times New Roman" w:hAnsi="Times New Roman" w:cs="Times New Roman"/>
                <w:sz w:val="20"/>
                <w:szCs w:val="20"/>
              </w:rPr>
            </w:pPr>
            <w:r w:rsidRPr="002845DF">
              <w:rPr>
                <w:rFonts w:ascii="Times New Roman" w:hAnsi="Times New Roman" w:cs="Times New Roman"/>
                <w:sz w:val="20"/>
                <w:szCs w:val="20"/>
              </w:rPr>
              <w:t>Предлагаемое правовое регулирование обосновано необходимостью исполнения норм действующего законодательства.</w:t>
            </w:r>
          </w:p>
          <w:p w:rsidR="00AC1DB9" w:rsidRPr="006B4CB4" w:rsidRDefault="00AC1DB9" w:rsidP="00AC1DB9">
            <w:pPr>
              <w:autoSpaceDE w:val="0"/>
              <w:autoSpaceDN w:val="0"/>
              <w:adjustRightInd w:val="0"/>
              <w:spacing w:after="0" w:line="276" w:lineRule="auto"/>
              <w:jc w:val="both"/>
              <w:rPr>
                <w:rFonts w:ascii="Times New Roman" w:hAnsi="Times New Roman" w:cs="Times New Roman"/>
                <w:sz w:val="24"/>
                <w:szCs w:val="24"/>
              </w:rPr>
            </w:pP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2.6. Планируемые мероприятия по контролю достижения целей предлагаемого нормативным актом способа правового регулирования: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 предусмотрены.</w:t>
      </w: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2.7. Содержание устанавливаемых (изменяемых)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и полномочий:</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5"/>
        <w:gridCol w:w="2745"/>
        <w:gridCol w:w="3153"/>
        <w:gridCol w:w="2861"/>
      </w:tblGrid>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46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Категория лиц, на которых распространяется правовое регулирование (субъекты предпринимательской и иной экономической деятельности, субъекты инвестиционной деятельности, органы местного самоуправления, жители муниципального образования г. Саяногорск)</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Содержание устанавливаемых (изменяемых) обязательных требований для субъектов предпринимательской и иной экономической деятельности, субъектов инвестиционной деятельности, полномочий органов местного самоуправления муниципального образования г. Саяногорск</w:t>
            </w:r>
          </w:p>
        </w:tc>
        <w:tc>
          <w:tcPr>
            <w:tcW w:w="153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Расходы и доходы субъектов предпринимательской и иной экономической деятельности, субъектов инвестиционной деятельности, бюджета муниципального образования г. Саяногорск</w:t>
            </w:r>
          </w:p>
        </w:tc>
      </w:tr>
      <w:tr w:rsidR="003F06DE" w:rsidRPr="00E64D7C" w:rsidTr="00E64D7C">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46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2</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3</w:t>
            </w:r>
          </w:p>
        </w:tc>
        <w:tc>
          <w:tcPr>
            <w:tcW w:w="153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4</w:t>
            </w:r>
          </w:p>
        </w:tc>
      </w:tr>
      <w:tr w:rsidR="00AC1DB9" w:rsidRPr="00E64D7C" w:rsidTr="00E64D7C">
        <w:tc>
          <w:tcPr>
            <w:tcW w:w="313" w:type="pct"/>
            <w:tcBorders>
              <w:top w:val="single" w:sz="4" w:space="0" w:color="auto"/>
              <w:left w:val="single" w:sz="4" w:space="0" w:color="auto"/>
              <w:bottom w:val="single" w:sz="4" w:space="0" w:color="auto"/>
              <w:right w:val="single" w:sz="4" w:space="0" w:color="auto"/>
            </w:tcBorders>
          </w:tcPr>
          <w:p w:rsidR="00AC1DB9" w:rsidRPr="00E64D7C" w:rsidRDefault="00AC1DB9" w:rsidP="00AC1DB9">
            <w:pPr>
              <w:autoSpaceDE w:val="0"/>
              <w:autoSpaceDN w:val="0"/>
              <w:adjustRightInd w:val="0"/>
              <w:spacing w:after="0" w:line="276" w:lineRule="auto"/>
              <w:jc w:val="center"/>
              <w:rPr>
                <w:rFonts w:ascii="Times New Roman" w:hAnsi="Times New Roman" w:cs="Times New Roman"/>
                <w:sz w:val="20"/>
                <w:szCs w:val="24"/>
              </w:rPr>
            </w:pPr>
          </w:p>
        </w:tc>
        <w:tc>
          <w:tcPr>
            <w:tcW w:w="1469" w:type="pct"/>
            <w:tcBorders>
              <w:top w:val="single" w:sz="4" w:space="0" w:color="auto"/>
              <w:bottom w:val="single" w:sz="4" w:space="0" w:color="auto"/>
              <w:right w:val="single" w:sz="4" w:space="0" w:color="auto"/>
            </w:tcBorders>
            <w:shd w:val="clear" w:color="auto" w:fill="auto"/>
          </w:tcPr>
          <w:p w:rsidR="00AC1DB9" w:rsidRPr="00E64D7C" w:rsidRDefault="00AC1DB9" w:rsidP="00AC1DB9">
            <w:pPr>
              <w:tabs>
                <w:tab w:val="num" w:pos="142"/>
                <w:tab w:val="left" w:pos="993"/>
              </w:tabs>
              <w:jc w:val="both"/>
              <w:rPr>
                <w:rFonts w:ascii="Times New Roman" w:hAnsi="Times New Roman" w:cs="Times New Roman"/>
                <w:b/>
                <w:sz w:val="18"/>
                <w:szCs w:val="18"/>
                <w:lang w:eastAsia="x-none"/>
              </w:rPr>
            </w:pPr>
            <w:r w:rsidRPr="00E64D7C">
              <w:rPr>
                <w:rFonts w:ascii="Times New Roman" w:hAnsi="Times New Roman" w:cs="Times New Roman"/>
                <w:sz w:val="18"/>
                <w:szCs w:val="18"/>
                <w:lang w:eastAsia="x-none"/>
              </w:rPr>
              <w:t>Субъекты предпринимательской и иной экономической деятельности, жители муниципального образования г.Саяногорск</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AC1DB9" w:rsidRPr="00E64D7C" w:rsidRDefault="00AC1DB9" w:rsidP="00AC1DB9">
            <w:pPr>
              <w:tabs>
                <w:tab w:val="num" w:pos="142"/>
                <w:tab w:val="left" w:pos="993"/>
              </w:tabs>
              <w:jc w:val="both"/>
              <w:rPr>
                <w:rFonts w:ascii="Times New Roman" w:hAnsi="Times New Roman" w:cs="Times New Roman"/>
                <w:sz w:val="18"/>
                <w:szCs w:val="18"/>
                <w:lang w:eastAsia="x-none"/>
              </w:rPr>
            </w:pPr>
            <w:r w:rsidRPr="00005B4E">
              <w:rPr>
                <w:rFonts w:ascii="Times New Roman" w:hAnsi="Times New Roman" w:cs="Times New Roman"/>
                <w:sz w:val="18"/>
                <w:szCs w:val="18"/>
                <w:lang w:eastAsia="x-none"/>
              </w:rPr>
              <w:t>Принятие данного нормативного акта не изменяет функции, полномочия и права органов местного самоуправления.</w:t>
            </w: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AC1DB9" w:rsidRPr="00E64D7C" w:rsidRDefault="00AC1DB9" w:rsidP="00AC1DB9">
            <w:pPr>
              <w:tabs>
                <w:tab w:val="num" w:pos="142"/>
                <w:tab w:val="left" w:pos="993"/>
              </w:tabs>
              <w:jc w:val="both"/>
              <w:rPr>
                <w:rFonts w:ascii="Times New Roman" w:hAnsi="Times New Roman" w:cs="Times New Roman"/>
                <w:b/>
                <w:sz w:val="18"/>
                <w:szCs w:val="18"/>
                <w:lang w:eastAsia="x-none"/>
              </w:rPr>
            </w:pPr>
            <w:r w:rsidRPr="00E64D7C">
              <w:rPr>
                <w:rFonts w:ascii="Times New Roman" w:hAnsi="Times New Roman" w:cs="Times New Roman"/>
                <w:sz w:val="18"/>
                <w:szCs w:val="18"/>
                <w:lang w:eastAsia="ru-RU"/>
              </w:rPr>
              <w:t>Расходы субъектов предпринимательской деятельности, бюджета муниципального образования г.Саяногорск не изменятся</w:t>
            </w:r>
            <w:r>
              <w:rPr>
                <w:rFonts w:ascii="Times New Roman" w:hAnsi="Times New Roman" w:cs="Times New Roman"/>
                <w:sz w:val="18"/>
                <w:szCs w:val="18"/>
                <w:lang w:eastAsia="ru-RU"/>
              </w:rPr>
              <w:t>.</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E64D7C" w:rsidRPr="00E64D7C" w:rsidRDefault="003F06DE" w:rsidP="00E64D7C">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2.8. Обоснование необходимости установления переходного периода, распространения способа правового регулирования на ранее возникшие отношения: </w:t>
      </w:r>
    </w:p>
    <w:p w:rsidR="003F06DE" w:rsidRPr="00E64D7C" w:rsidRDefault="00E64D7C" w:rsidP="00E64D7C">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Нет необходимости установления переходного периода.</w:t>
      </w:r>
    </w:p>
    <w:p w:rsidR="00E64D7C" w:rsidRPr="00E64D7C" w:rsidRDefault="00E64D7C" w:rsidP="00E64D7C">
      <w:pPr>
        <w:autoSpaceDE w:val="0"/>
        <w:autoSpaceDN w:val="0"/>
        <w:adjustRightInd w:val="0"/>
        <w:spacing w:after="0" w:line="276" w:lineRule="auto"/>
        <w:ind w:firstLine="540"/>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3. Анализ воздействия предлагаемого регулирования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на состояние конкуренции в регулируемой сфере деятельности</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3.1. Положения, применение которых может оказывать отрицательное влияние на состояние конкуренции:</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05"/>
        <w:gridCol w:w="4392"/>
        <w:gridCol w:w="1347"/>
        <w:gridCol w:w="1463"/>
        <w:gridCol w:w="1637"/>
      </w:tblGrid>
      <w:tr w:rsidR="003F06DE" w:rsidRPr="00E64D7C" w:rsidTr="00500229">
        <w:tc>
          <w:tcPr>
            <w:tcW w:w="270" w:type="pct"/>
            <w:vMerge w:val="restar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N п/п</w:t>
            </w:r>
          </w:p>
        </w:tc>
        <w:tc>
          <w:tcPr>
            <w:tcW w:w="2350" w:type="pct"/>
            <w:vMerge w:val="restar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Положение, которое может оказывать отрицательное влияние на состояние конкуренции</w:t>
            </w:r>
          </w:p>
        </w:tc>
        <w:tc>
          <w:tcPr>
            <w:tcW w:w="2380" w:type="pct"/>
            <w:gridSpan w:val="3"/>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Наличие положения в проекте нормативного акта</w:t>
            </w:r>
          </w:p>
        </w:tc>
      </w:tr>
      <w:tr w:rsidR="003F06DE" w:rsidRPr="00E64D7C" w:rsidTr="00500229">
        <w:trPr>
          <w:trHeight w:val="636"/>
        </w:trPr>
        <w:tc>
          <w:tcPr>
            <w:tcW w:w="270" w:type="pct"/>
            <w:vMerge/>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p>
        </w:tc>
        <w:tc>
          <w:tcPr>
            <w:tcW w:w="2350" w:type="pct"/>
            <w:vMerge/>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есть/нет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содержание положения</w:t>
            </w: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обоснование введения положения</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3</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4</w:t>
            </w: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5</w:t>
            </w:r>
          </w:p>
        </w:tc>
      </w:tr>
      <w:tr w:rsidR="003F06DE" w:rsidRPr="00E64D7C" w:rsidTr="00500229">
        <w:tc>
          <w:tcPr>
            <w:tcW w:w="5000" w:type="pct"/>
            <w:gridSpan w:val="5"/>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 Ограничение количества или круга субъектов предпринимательской деятельности</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Предоставление преимуществ по реализации товаров, выполнению работ, оказанию услуг субъектам предпринимательской деятельности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1.2</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возможности субъектов предпринимательской деятельности реализовывать товары, выполнять работы, оказывать услуги (введение территориальных ограничений, создание административных барьеров и другие)</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1.3</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Введение требования по получению разрешения или согласования в качестве условия для начала или продолжения деятельности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5000" w:type="pct"/>
            <w:gridSpan w:val="5"/>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 Ограничение способности субъектов предпринимательской деятельности вести конкуренцию</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возможности субъектов предпринимательской деятельности устанавливать цены на товары, работы или услуги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2.2</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свободы субъектов предпринимательской деятельности осуществлять рекламу или маркетинг своих товаров или услуг</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2.3</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Создание неравных экономических условий осуществления предпринимательской деятельности, влекущих повышение производственных затрат одних субъектов предпринимательской деятельности по сравнению с затратами других (ограничение использования технологий производства, введение дополнительных требований и иные)</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bl>
    <w:p w:rsidR="003704FF" w:rsidRDefault="003704FF" w:rsidP="00913DE6">
      <w:pPr>
        <w:pStyle w:val="a3"/>
        <w:tabs>
          <w:tab w:val="left" w:pos="993"/>
        </w:tabs>
        <w:spacing w:after="0" w:line="276" w:lineRule="auto"/>
        <w:ind w:left="0" w:firstLine="709"/>
        <w:jc w:val="both"/>
        <w:rPr>
          <w:rFonts w:ascii="Times New Roman" w:hAnsi="Times New Roman" w:cs="Times New Roman"/>
          <w:sz w:val="24"/>
          <w:szCs w:val="24"/>
        </w:rPr>
      </w:pPr>
    </w:p>
    <w:p w:rsidR="00E64D7C" w:rsidRDefault="00E64D7C" w:rsidP="00913DE6">
      <w:pPr>
        <w:pStyle w:val="a3"/>
        <w:tabs>
          <w:tab w:val="left" w:pos="993"/>
        </w:tabs>
        <w:spacing w:after="0" w:line="276" w:lineRule="auto"/>
        <w:ind w:left="0" w:firstLine="709"/>
        <w:jc w:val="both"/>
        <w:rPr>
          <w:rFonts w:ascii="Times New Roman" w:hAnsi="Times New Roman" w:cs="Times New Roman"/>
          <w:sz w:val="24"/>
          <w:szCs w:val="24"/>
        </w:rPr>
      </w:pPr>
    </w:p>
    <w:p w:rsidR="00E64D7C" w:rsidRPr="00E64D7C" w:rsidRDefault="00AC1DB9" w:rsidP="00E64D7C">
      <w:pPr>
        <w:tabs>
          <w:tab w:val="center" w:pos="9072"/>
          <w:tab w:val="left" w:pos="9354"/>
        </w:tabs>
        <w:suppressAutoHyphens/>
        <w:spacing w:after="0" w:line="240" w:lineRule="auto"/>
        <w:ind w:right="-2"/>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И.о</w:t>
      </w:r>
      <w:proofErr w:type="spellEnd"/>
      <w:r>
        <w:rPr>
          <w:rFonts w:ascii="Times New Roman" w:eastAsia="Times New Roman" w:hAnsi="Times New Roman" w:cs="Times New Roman"/>
          <w:sz w:val="24"/>
          <w:szCs w:val="24"/>
          <w:lang w:eastAsia="ar-SA"/>
        </w:rPr>
        <w:t>. р</w:t>
      </w:r>
      <w:r w:rsidR="00E64D7C" w:rsidRPr="00E64D7C">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00E64D7C" w:rsidRPr="00E64D7C">
        <w:rPr>
          <w:rFonts w:ascii="Times New Roman" w:eastAsia="Times New Roman" w:hAnsi="Times New Roman" w:cs="Times New Roman"/>
          <w:sz w:val="24"/>
          <w:szCs w:val="24"/>
          <w:lang w:eastAsia="ar-SA"/>
        </w:rPr>
        <w:t xml:space="preserve"> ДАГН г.Саяногорска</w:t>
      </w:r>
      <w:r w:rsidR="00E64D7C" w:rsidRPr="00E64D7C">
        <w:rPr>
          <w:rFonts w:ascii="Times New Roman" w:eastAsia="Times New Roman" w:hAnsi="Times New Roman" w:cs="Times New Roman"/>
          <w:sz w:val="24"/>
          <w:szCs w:val="24"/>
          <w:lang w:eastAsia="ar-SA"/>
        </w:rPr>
        <w:tab/>
        <w:t>Е.</w:t>
      </w:r>
      <w:r>
        <w:rPr>
          <w:rFonts w:ascii="Times New Roman" w:eastAsia="Times New Roman" w:hAnsi="Times New Roman" w:cs="Times New Roman"/>
          <w:sz w:val="24"/>
          <w:szCs w:val="24"/>
          <w:lang w:eastAsia="ar-SA"/>
        </w:rPr>
        <w:t>И</w:t>
      </w:r>
      <w:r w:rsidR="00E64D7C" w:rsidRPr="00E64D7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Храмова</w:t>
      </w:r>
    </w:p>
    <w:p w:rsidR="00E64D7C" w:rsidRDefault="00E64D7C"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AC1DB9" w:rsidRDefault="00AC1DB9" w:rsidP="00E64D7C">
      <w:pPr>
        <w:spacing w:after="0"/>
        <w:rPr>
          <w:rFonts w:ascii="Times New Roman" w:hAnsi="Times New Roman" w:cs="Times New Roman"/>
          <w:sz w:val="24"/>
          <w:szCs w:val="24"/>
        </w:rPr>
      </w:pPr>
    </w:p>
    <w:p w:rsidR="00AC1DB9" w:rsidRDefault="00AC1DB9" w:rsidP="00E64D7C">
      <w:pPr>
        <w:spacing w:after="0"/>
        <w:rPr>
          <w:rFonts w:ascii="Times New Roman" w:hAnsi="Times New Roman" w:cs="Times New Roman"/>
          <w:sz w:val="24"/>
          <w:szCs w:val="24"/>
        </w:rPr>
      </w:pPr>
    </w:p>
    <w:p w:rsidR="00AC1DB9" w:rsidRDefault="00AC1DB9" w:rsidP="00E64D7C">
      <w:pPr>
        <w:spacing w:after="0"/>
        <w:rPr>
          <w:rFonts w:ascii="Times New Roman" w:hAnsi="Times New Roman" w:cs="Times New Roman"/>
          <w:sz w:val="24"/>
          <w:szCs w:val="24"/>
        </w:rPr>
      </w:pPr>
    </w:p>
    <w:p w:rsidR="00AC1DB9" w:rsidRDefault="00AC1DB9" w:rsidP="00E64D7C">
      <w:pPr>
        <w:spacing w:after="0"/>
        <w:rPr>
          <w:rFonts w:ascii="Times New Roman" w:hAnsi="Times New Roman" w:cs="Times New Roman"/>
          <w:sz w:val="24"/>
          <w:szCs w:val="24"/>
        </w:rPr>
      </w:pPr>
    </w:p>
    <w:p w:rsidR="00AC1DB9" w:rsidRDefault="00AC1DB9"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bookmarkStart w:id="0" w:name="_GoBack"/>
      <w:bookmarkEnd w:id="0"/>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Default="002C539D" w:rsidP="00E64D7C">
      <w:pPr>
        <w:spacing w:after="0"/>
        <w:rPr>
          <w:rFonts w:ascii="Times New Roman" w:hAnsi="Times New Roman" w:cs="Times New Roman"/>
          <w:sz w:val="24"/>
          <w:szCs w:val="24"/>
        </w:rPr>
      </w:pPr>
    </w:p>
    <w:p w:rsidR="002C539D" w:rsidRPr="00E64D7C" w:rsidRDefault="002C539D" w:rsidP="00E64D7C">
      <w:pPr>
        <w:spacing w:after="0"/>
        <w:rPr>
          <w:rFonts w:ascii="Times New Roman" w:hAnsi="Times New Roman" w:cs="Times New Roman"/>
          <w:sz w:val="24"/>
          <w:szCs w:val="24"/>
        </w:rPr>
      </w:pPr>
    </w:p>
    <w:p w:rsidR="002C539D" w:rsidRPr="002C539D" w:rsidRDefault="002C539D" w:rsidP="002C539D">
      <w:pPr>
        <w:tabs>
          <w:tab w:val="left" w:pos="8505"/>
        </w:tabs>
        <w:spacing w:after="0" w:line="240" w:lineRule="auto"/>
        <w:jc w:val="both"/>
        <w:rPr>
          <w:rFonts w:ascii="Times New Roman" w:eastAsia="Times New Roman" w:hAnsi="Times New Roman" w:cs="Times New Roman"/>
          <w:i/>
          <w:iCs/>
          <w:sz w:val="16"/>
          <w:szCs w:val="20"/>
          <w:lang w:eastAsia="zh-CN"/>
        </w:rPr>
      </w:pPr>
      <w:r w:rsidRPr="002C539D">
        <w:rPr>
          <w:rFonts w:ascii="Times New Roman" w:eastAsia="Times New Roman" w:hAnsi="Times New Roman" w:cs="Times New Roman"/>
          <w:i/>
          <w:iCs/>
          <w:sz w:val="16"/>
          <w:szCs w:val="20"/>
          <w:lang w:eastAsia="zh-CN"/>
        </w:rPr>
        <w:t>Исп. Шутова О.С</w:t>
      </w:r>
    </w:p>
    <w:p w:rsidR="00E64D7C" w:rsidRPr="00E64D7C" w:rsidRDefault="002C539D" w:rsidP="002C539D">
      <w:pPr>
        <w:tabs>
          <w:tab w:val="left" w:pos="8505"/>
        </w:tabs>
        <w:spacing w:after="0" w:line="240" w:lineRule="auto"/>
        <w:jc w:val="both"/>
        <w:rPr>
          <w:rFonts w:ascii="Times New Roman" w:hAnsi="Times New Roman" w:cs="Times New Roman"/>
        </w:rPr>
      </w:pPr>
      <w:r w:rsidRPr="002C539D">
        <w:rPr>
          <w:rFonts w:ascii="Times New Roman" w:eastAsia="Times New Roman" w:hAnsi="Times New Roman" w:cs="Times New Roman"/>
          <w:i/>
          <w:iCs/>
          <w:sz w:val="16"/>
          <w:szCs w:val="20"/>
          <w:lang w:eastAsia="zh-CN"/>
        </w:rPr>
        <w:t xml:space="preserve">тел. </w:t>
      </w:r>
      <w:r w:rsidRPr="002C539D">
        <w:rPr>
          <w:rFonts w:ascii="Times New Roman" w:eastAsia="Times New Roman" w:hAnsi="Times New Roman" w:cs="Times New Roman"/>
          <w:i/>
          <w:sz w:val="16"/>
          <w:szCs w:val="20"/>
          <w:lang w:eastAsia="ar-SA"/>
        </w:rPr>
        <w:t xml:space="preserve">8(39042) </w:t>
      </w:r>
      <w:r w:rsidRPr="002C539D">
        <w:rPr>
          <w:rFonts w:ascii="Times New Roman" w:eastAsia="Times New Roman" w:hAnsi="Times New Roman" w:cs="Times New Roman"/>
          <w:i/>
          <w:iCs/>
          <w:sz w:val="16"/>
          <w:szCs w:val="20"/>
          <w:lang w:eastAsia="zh-CN"/>
        </w:rPr>
        <w:t>6-79-78</w:t>
      </w:r>
    </w:p>
    <w:sectPr w:rsidR="00E64D7C" w:rsidRPr="00E64D7C" w:rsidSect="002E075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DE"/>
    <w:rsid w:val="002061AC"/>
    <w:rsid w:val="002C539D"/>
    <w:rsid w:val="002E0758"/>
    <w:rsid w:val="003704FF"/>
    <w:rsid w:val="003F06DE"/>
    <w:rsid w:val="00500229"/>
    <w:rsid w:val="0065351D"/>
    <w:rsid w:val="00913DE6"/>
    <w:rsid w:val="00AC1DB9"/>
    <w:rsid w:val="00BC3705"/>
    <w:rsid w:val="00C43B1A"/>
    <w:rsid w:val="00E6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A87C"/>
  <w15:chartTrackingRefBased/>
  <w15:docId w15:val="{95C498D4-D071-420A-AF33-9A5C54A0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6DE"/>
    <w:pPr>
      <w:ind w:left="720"/>
      <w:contextualSpacing/>
    </w:pPr>
  </w:style>
  <w:style w:type="paragraph" w:styleId="a4">
    <w:name w:val="Balloon Text"/>
    <w:basedOn w:val="a"/>
    <w:link w:val="a5"/>
    <w:uiPriority w:val="99"/>
    <w:semiHidden/>
    <w:unhideWhenUsed/>
    <w:rsid w:val="002C53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C5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utovaos@r-19.ru" TargetMode="External"/><Relationship Id="rId4" Type="http://schemas.openxmlformats.org/officeDocument/2006/relationships/hyperlink" Target="mailto:dagn_sayan@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1162</Words>
  <Characters>6629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Громова Жанна Николаевна</dc:creator>
  <cp:keywords/>
  <dc:description/>
  <cp:lastModifiedBy>Громова Жанна Николаевна</cp:lastModifiedBy>
  <cp:revision>7</cp:revision>
  <cp:lastPrinted>2025-03-31T06:58:00Z</cp:lastPrinted>
  <dcterms:created xsi:type="dcterms:W3CDTF">2025-02-11T04:00:00Z</dcterms:created>
  <dcterms:modified xsi:type="dcterms:W3CDTF">2025-09-22T08:58:00Z</dcterms:modified>
</cp:coreProperties>
</file>